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9BEA" w14:textId="77777777" w:rsidR="00851952" w:rsidRDefault="00420968">
      <w:r>
        <w:rPr>
          <w:noProof/>
          <w:lang w:val="en-US"/>
        </w:rPr>
        <w:drawing>
          <wp:inline distT="0" distB="0" distL="0" distR="0" wp14:anchorId="5340EAF3" wp14:editId="7C824045">
            <wp:extent cx="3420533" cy="1004451"/>
            <wp:effectExtent l="0" t="0" r="8890" b="12065"/>
            <wp:docPr id="4" name="Picture 4" descr="Macintosh HD:Users:philhansen:Documents:Sanus:Sanus branding 2013:SANUS_logo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ilhansen:Documents:Sanus:Sanus branding 2013:SANUS_logo_black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33" cy="10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125D" w14:textId="77777777" w:rsidR="00851952" w:rsidRDefault="00851952"/>
    <w:p w14:paraId="79942FA8" w14:textId="77777777" w:rsidR="00851952" w:rsidRPr="00595196" w:rsidRDefault="00A95F99">
      <w:pPr>
        <w:rPr>
          <w:rFonts w:ascii="Helvetica Light" w:hAnsi="Helvetica Light"/>
          <w:color w:val="auto"/>
          <w:szCs w:val="20"/>
          <w:lang w:val="nl-NL"/>
        </w:rPr>
      </w:pPr>
      <w:proofErr w:type="spellStart"/>
      <w:r w:rsidRPr="00595196">
        <w:rPr>
          <w:rFonts w:ascii="Helvetica Light" w:hAnsi="Helvetica Light"/>
          <w:color w:val="auto"/>
          <w:lang w:val="nl-NL"/>
        </w:rPr>
        <w:t>Milestone</w:t>
      </w:r>
      <w:proofErr w:type="spellEnd"/>
      <w:r w:rsidRPr="00595196">
        <w:rPr>
          <w:rFonts w:ascii="Helvetica Light" w:hAnsi="Helvetica Light"/>
          <w:color w:val="auto"/>
          <w:lang w:val="nl-NL"/>
        </w:rPr>
        <w:t xml:space="preserve"> AV </w:t>
      </w:r>
      <w:r w:rsidRPr="00595196">
        <w:rPr>
          <w:rFonts w:ascii="Helvetica Light" w:hAnsi="Helvetica Light"/>
          <w:color w:val="auto"/>
          <w:szCs w:val="20"/>
          <w:lang w:val="nl-NL"/>
        </w:rPr>
        <w:t>Technologies</w:t>
      </w:r>
      <w:r w:rsidR="00E418B0" w:rsidRPr="00595196">
        <w:rPr>
          <w:rFonts w:ascii="Helvetica Light" w:hAnsi="Helvetica Light"/>
          <w:color w:val="auto"/>
          <w:szCs w:val="20"/>
          <w:lang w:val="nl-NL"/>
        </w:rPr>
        <w:t xml:space="preserve"> B.V.</w:t>
      </w:r>
    </w:p>
    <w:p w14:paraId="44F530E0" w14:textId="77777777" w:rsidR="00851952" w:rsidRPr="00595196" w:rsidRDefault="00E418B0">
      <w:pPr>
        <w:rPr>
          <w:rFonts w:ascii="Helvetica Light" w:hAnsi="Helvetica Light"/>
          <w:color w:val="auto"/>
          <w:szCs w:val="20"/>
          <w:lang w:val="nl-NL"/>
        </w:rPr>
      </w:pPr>
      <w:proofErr w:type="spellStart"/>
      <w:r w:rsidRPr="00595196">
        <w:rPr>
          <w:rFonts w:ascii="Helvetica Light" w:eastAsia="Times New Roman" w:hAnsi="Helvetica Light"/>
          <w:color w:val="auto"/>
          <w:szCs w:val="20"/>
          <w:lang w:val="nl-NL"/>
        </w:rPr>
        <w:t>Franklinstraat</w:t>
      </w:r>
      <w:proofErr w:type="spellEnd"/>
      <w:r w:rsidRPr="00595196">
        <w:rPr>
          <w:rFonts w:ascii="Helvetica Light" w:eastAsia="Times New Roman" w:hAnsi="Helvetica Light"/>
          <w:color w:val="auto"/>
          <w:szCs w:val="20"/>
          <w:lang w:val="nl-NL"/>
        </w:rPr>
        <w:t xml:space="preserve"> 14</w:t>
      </w:r>
      <w:r w:rsidR="00A95F99" w:rsidRPr="00595196">
        <w:rPr>
          <w:rFonts w:ascii="Helvetica Light" w:hAnsi="Helvetica Light"/>
          <w:color w:val="auto"/>
          <w:szCs w:val="20"/>
          <w:lang w:val="nl-NL"/>
        </w:rPr>
        <w:t>,</w:t>
      </w:r>
    </w:p>
    <w:p w14:paraId="0D60CA22" w14:textId="77777777" w:rsidR="00851952" w:rsidRPr="00E418B0" w:rsidRDefault="00E418B0">
      <w:pPr>
        <w:rPr>
          <w:rFonts w:ascii="Helvetica Light" w:hAnsi="Helvetica Light"/>
          <w:color w:val="auto"/>
          <w:szCs w:val="20"/>
          <w:lang w:val="en-US"/>
        </w:rPr>
      </w:pPr>
      <w:r w:rsidRPr="00E418B0">
        <w:rPr>
          <w:rFonts w:ascii="Helvetica Light" w:eastAsia="Times New Roman" w:hAnsi="Helvetica Light"/>
          <w:color w:val="auto"/>
          <w:szCs w:val="20"/>
          <w:lang w:val="en-US"/>
        </w:rPr>
        <w:t xml:space="preserve">6003 DK </w:t>
      </w:r>
      <w:proofErr w:type="spellStart"/>
      <w:r w:rsidRPr="00E418B0">
        <w:rPr>
          <w:rFonts w:ascii="Helvetica Light" w:eastAsia="Times New Roman" w:hAnsi="Helvetica Light"/>
          <w:color w:val="auto"/>
          <w:szCs w:val="20"/>
          <w:lang w:val="en-US"/>
        </w:rPr>
        <w:t>Weert</w:t>
      </w:r>
      <w:proofErr w:type="spellEnd"/>
    </w:p>
    <w:p w14:paraId="55373C23" w14:textId="77777777" w:rsidR="00E418B0" w:rsidRPr="00E418B0" w:rsidRDefault="00E418B0">
      <w:pPr>
        <w:rPr>
          <w:rFonts w:ascii="Helvetica Light" w:hAnsi="Helvetica Light"/>
          <w:color w:val="auto"/>
          <w:szCs w:val="20"/>
          <w:lang w:val="en-US"/>
        </w:rPr>
      </w:pPr>
      <w:r w:rsidRPr="00E418B0">
        <w:rPr>
          <w:rFonts w:ascii="Helvetica Light" w:eastAsia="Times New Roman" w:hAnsi="Helvetica Light"/>
          <w:color w:val="auto"/>
          <w:szCs w:val="20"/>
          <w:lang w:val="en-US"/>
        </w:rPr>
        <w:t>The Netherlands</w:t>
      </w:r>
    </w:p>
    <w:p w14:paraId="430AF6FD" w14:textId="77777777" w:rsidR="00851952" w:rsidRPr="00E418B0" w:rsidRDefault="00A95F99">
      <w:pPr>
        <w:rPr>
          <w:rFonts w:ascii="Helvetica Light" w:hAnsi="Helvetica Light"/>
          <w:color w:val="auto"/>
          <w:lang w:val="en-US"/>
        </w:rPr>
      </w:pPr>
      <w:r w:rsidRPr="00E418B0">
        <w:rPr>
          <w:rFonts w:ascii="Helvetica Light" w:hAnsi="Helvetica Light"/>
          <w:color w:val="auto"/>
          <w:lang w:val="en-US"/>
        </w:rPr>
        <w:t xml:space="preserve">Tel: </w:t>
      </w:r>
      <w:r w:rsidR="00192318">
        <w:rPr>
          <w:rFonts w:ascii="Helvetica Light" w:hAnsi="Helvetica Light"/>
          <w:color w:val="auto"/>
          <w:lang w:val="en-US"/>
        </w:rPr>
        <w:t>+</w:t>
      </w:r>
      <w:r w:rsidRPr="00E418B0">
        <w:rPr>
          <w:rFonts w:ascii="Helvetica Light" w:hAnsi="Helvetica Light"/>
          <w:color w:val="auto"/>
          <w:lang w:val="en-US"/>
        </w:rPr>
        <w:t>44 (</w:t>
      </w:r>
      <w:proofErr w:type="gramStart"/>
      <w:r w:rsidRPr="00E418B0">
        <w:rPr>
          <w:rFonts w:ascii="Helvetica Light" w:hAnsi="Helvetica Light"/>
          <w:color w:val="auto"/>
          <w:lang w:val="en-US"/>
        </w:rPr>
        <w:t>0)207</w:t>
      </w:r>
      <w:proofErr w:type="gramEnd"/>
      <w:r w:rsidRPr="00E418B0">
        <w:rPr>
          <w:rFonts w:ascii="Helvetica Light" w:hAnsi="Helvetica Light"/>
          <w:color w:val="auto"/>
          <w:lang w:val="en-US"/>
        </w:rPr>
        <w:t xml:space="preserve"> 043 2926</w:t>
      </w:r>
    </w:p>
    <w:p w14:paraId="16B20D72" w14:textId="77777777" w:rsidR="00851952" w:rsidRPr="00E418B0" w:rsidRDefault="00A95F99">
      <w:pPr>
        <w:rPr>
          <w:rFonts w:ascii="Helvetica Light" w:hAnsi="Helvetica Light"/>
          <w:color w:val="auto"/>
        </w:rPr>
      </w:pPr>
      <w:r w:rsidRPr="00E418B0">
        <w:rPr>
          <w:rFonts w:ascii="Helvetica Light" w:hAnsi="Helvetica Light"/>
          <w:color w:val="auto"/>
        </w:rPr>
        <w:t>www.sanus.com</w:t>
      </w:r>
    </w:p>
    <w:p w14:paraId="47BA9778" w14:textId="77777777" w:rsidR="00851952" w:rsidRPr="00E418B0" w:rsidRDefault="00851952">
      <w:pPr>
        <w:rPr>
          <w:rFonts w:ascii="Helvetica Light" w:hAnsi="Helvetica Light"/>
          <w:color w:val="auto"/>
        </w:rPr>
      </w:pPr>
    </w:p>
    <w:p w14:paraId="5C51B441" w14:textId="77777777" w:rsidR="00851952" w:rsidRPr="00E418B0" w:rsidRDefault="00551BB2">
      <w:pPr>
        <w:rPr>
          <w:rFonts w:ascii="Helvetica Light" w:hAnsi="Helvetica Light"/>
          <w:color w:val="auto"/>
        </w:rPr>
      </w:pPr>
      <w:r>
        <w:rPr>
          <w:rFonts w:ascii="Helvetica Light" w:hAnsi="Helvetica Light"/>
          <w:color w:val="auto"/>
        </w:rPr>
        <w:t xml:space="preserve">24 </w:t>
      </w:r>
      <w:r w:rsidR="00536C91">
        <w:rPr>
          <w:rFonts w:ascii="Helvetica Light" w:hAnsi="Helvetica Light"/>
          <w:color w:val="auto"/>
        </w:rPr>
        <w:t>October</w:t>
      </w:r>
      <w:r w:rsidR="00E6770C">
        <w:rPr>
          <w:rFonts w:ascii="Helvetica Light" w:hAnsi="Helvetica Light"/>
          <w:color w:val="auto"/>
        </w:rPr>
        <w:t xml:space="preserve"> 2016</w:t>
      </w:r>
    </w:p>
    <w:p w14:paraId="457CFD67" w14:textId="77777777" w:rsidR="00192318" w:rsidRDefault="00192318">
      <w:pPr>
        <w:rPr>
          <w:rFonts w:ascii="Helvetica" w:hAnsi="Helvetica"/>
          <w:b/>
          <w:sz w:val="40"/>
          <w:szCs w:val="40"/>
        </w:rPr>
      </w:pPr>
    </w:p>
    <w:p w14:paraId="67121F73" w14:textId="77777777" w:rsidR="00851952" w:rsidRPr="00420968" w:rsidRDefault="00A95F99">
      <w:pPr>
        <w:rPr>
          <w:rFonts w:ascii="Helvetica" w:hAnsi="Helvetica"/>
          <w:b/>
          <w:sz w:val="40"/>
          <w:szCs w:val="40"/>
        </w:rPr>
      </w:pPr>
      <w:r w:rsidRPr="00420968">
        <w:rPr>
          <w:rFonts w:ascii="Helvetica" w:hAnsi="Helvetica"/>
          <w:b/>
          <w:sz w:val="40"/>
          <w:szCs w:val="40"/>
        </w:rPr>
        <w:t>PRESS RELEASE</w:t>
      </w:r>
    </w:p>
    <w:p w14:paraId="3D4D601C" w14:textId="77777777" w:rsidR="00851952" w:rsidRPr="00420968" w:rsidRDefault="00A95F99">
      <w:pPr>
        <w:rPr>
          <w:rFonts w:ascii="Helvetica Light" w:hAnsi="Helvetica Light"/>
          <w:sz w:val="24"/>
        </w:rPr>
      </w:pPr>
      <w:proofErr w:type="gramStart"/>
      <w:r w:rsidRPr="00420968">
        <w:rPr>
          <w:rFonts w:ascii="Helvetica Light" w:hAnsi="Helvetica Light"/>
          <w:sz w:val="24"/>
        </w:rPr>
        <w:t>for</w:t>
      </w:r>
      <w:proofErr w:type="gramEnd"/>
      <w:r w:rsidRPr="00420968">
        <w:rPr>
          <w:rFonts w:ascii="Helvetica Light" w:hAnsi="Helvetica Light"/>
          <w:sz w:val="24"/>
        </w:rPr>
        <w:t xml:space="preserve"> immediate attention</w:t>
      </w:r>
    </w:p>
    <w:p w14:paraId="5C6CEA23" w14:textId="77777777" w:rsidR="00851952" w:rsidRPr="00FF4874" w:rsidRDefault="00851952">
      <w:pPr>
        <w:pStyle w:val="BodyText1"/>
        <w:spacing w:line="360" w:lineRule="auto"/>
        <w:rPr>
          <w:rFonts w:ascii="Helvetica Light" w:hAnsi="Helvetica Light"/>
          <w:color w:val="auto"/>
        </w:rPr>
      </w:pPr>
    </w:p>
    <w:p w14:paraId="595F23FE" w14:textId="77777777" w:rsidR="00DD0808" w:rsidRDefault="00DD0808" w:rsidP="00E9188F">
      <w:pPr>
        <w:rPr>
          <w:b/>
          <w:sz w:val="28"/>
          <w:szCs w:val="28"/>
        </w:rPr>
      </w:pPr>
    </w:p>
    <w:p w14:paraId="31F4BAF7" w14:textId="1D7ECECC" w:rsidR="00E9188F" w:rsidRPr="00042F32" w:rsidRDefault="00C70004" w:rsidP="00E9188F">
      <w:pPr>
        <w:rPr>
          <w:b/>
          <w:sz w:val="26"/>
          <w:szCs w:val="26"/>
        </w:rPr>
      </w:pPr>
      <w:r w:rsidRPr="00042F32">
        <w:rPr>
          <w:b/>
          <w:sz w:val="26"/>
          <w:szCs w:val="26"/>
        </w:rPr>
        <w:t>The S</w:t>
      </w:r>
      <w:r w:rsidR="00FF75CE" w:rsidRPr="00042F32">
        <w:rPr>
          <w:b/>
          <w:sz w:val="26"/>
          <w:szCs w:val="26"/>
        </w:rPr>
        <w:t xml:space="preserve">ANUS </w:t>
      </w:r>
      <w:r w:rsidRPr="00042F32">
        <w:rPr>
          <w:b/>
          <w:sz w:val="26"/>
          <w:szCs w:val="26"/>
        </w:rPr>
        <w:t>VMF620 –</w:t>
      </w:r>
      <w:r w:rsidR="00BB4DED" w:rsidRPr="00042F32">
        <w:rPr>
          <w:b/>
          <w:sz w:val="26"/>
          <w:szCs w:val="26"/>
        </w:rPr>
        <w:t xml:space="preserve"> next generation</w:t>
      </w:r>
      <w:r w:rsidRPr="00042F32">
        <w:rPr>
          <w:b/>
          <w:sz w:val="26"/>
          <w:szCs w:val="26"/>
        </w:rPr>
        <w:t xml:space="preserve"> full motion </w:t>
      </w:r>
      <w:r w:rsidR="00BB4DED" w:rsidRPr="00042F32">
        <w:rPr>
          <w:b/>
          <w:sz w:val="26"/>
          <w:szCs w:val="26"/>
        </w:rPr>
        <w:t xml:space="preserve">mount for </w:t>
      </w:r>
      <w:r w:rsidRPr="00042F32">
        <w:rPr>
          <w:b/>
          <w:sz w:val="26"/>
          <w:szCs w:val="26"/>
        </w:rPr>
        <w:t>TVs</w:t>
      </w:r>
      <w:r w:rsidR="00042F32" w:rsidRPr="00042F32">
        <w:rPr>
          <w:b/>
          <w:sz w:val="26"/>
          <w:szCs w:val="26"/>
        </w:rPr>
        <w:t xml:space="preserve"> up to 50”</w:t>
      </w:r>
    </w:p>
    <w:p w14:paraId="14B55A98" w14:textId="77777777" w:rsidR="00E9188F" w:rsidRPr="00E9188F" w:rsidRDefault="00E9188F" w:rsidP="00E9188F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0C6129ED" w14:textId="77777777" w:rsidR="00DD0808" w:rsidRDefault="00BB4DED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Availab</w:t>
      </w:r>
      <w:r w:rsidR="00FF75CE">
        <w:rPr>
          <w:rFonts w:ascii="Helvetica Light" w:hAnsi="Helvetica Light"/>
          <w:sz w:val="22"/>
          <w:szCs w:val="22"/>
        </w:rPr>
        <w:t>l</w:t>
      </w:r>
      <w:r>
        <w:rPr>
          <w:rFonts w:ascii="Helvetica Light" w:hAnsi="Helvetica Light"/>
          <w:sz w:val="22"/>
          <w:szCs w:val="22"/>
        </w:rPr>
        <w:t xml:space="preserve">e now from </w:t>
      </w:r>
      <w:proofErr w:type="spellStart"/>
      <w:r w:rsidR="00C70004">
        <w:rPr>
          <w:rFonts w:ascii="Helvetica Light" w:hAnsi="Helvetica Light"/>
          <w:sz w:val="22"/>
          <w:szCs w:val="22"/>
        </w:rPr>
        <w:t>Sanus</w:t>
      </w:r>
      <w:proofErr w:type="spellEnd"/>
      <w:r w:rsidR="00C70004">
        <w:rPr>
          <w:rFonts w:ascii="Helvetica Light" w:hAnsi="Helvetica Light"/>
          <w:sz w:val="22"/>
          <w:szCs w:val="22"/>
        </w:rPr>
        <w:t xml:space="preserve"> is the VMF620 TV wall mount</w:t>
      </w:r>
      <w:r w:rsidR="00FF75CE">
        <w:rPr>
          <w:rFonts w:ascii="Helvetica Light" w:hAnsi="Helvetica Light"/>
          <w:sz w:val="22"/>
          <w:szCs w:val="22"/>
        </w:rPr>
        <w:t>, the next generation</w:t>
      </w:r>
      <w:r>
        <w:rPr>
          <w:rFonts w:ascii="Helvetica Light" w:hAnsi="Helvetica Light"/>
          <w:sz w:val="22"/>
          <w:szCs w:val="22"/>
        </w:rPr>
        <w:t xml:space="preserve"> </w:t>
      </w:r>
      <w:r w:rsidR="00264FE6">
        <w:rPr>
          <w:rFonts w:ascii="Helvetica Light" w:hAnsi="Helvetica Light"/>
          <w:sz w:val="22"/>
          <w:szCs w:val="22"/>
        </w:rPr>
        <w:t xml:space="preserve">full motion </w:t>
      </w:r>
      <w:r>
        <w:rPr>
          <w:rFonts w:ascii="Helvetica Light" w:hAnsi="Helvetica Light"/>
          <w:sz w:val="22"/>
          <w:szCs w:val="22"/>
        </w:rPr>
        <w:t xml:space="preserve">mount designed to provide </w:t>
      </w:r>
      <w:r w:rsidR="00264FE6">
        <w:rPr>
          <w:rFonts w:ascii="Helvetica Light" w:hAnsi="Helvetica Light"/>
          <w:sz w:val="22"/>
          <w:szCs w:val="22"/>
        </w:rPr>
        <w:t xml:space="preserve">more flexible viewing angles, a </w:t>
      </w:r>
      <w:r w:rsidR="00FF75CE">
        <w:rPr>
          <w:rFonts w:ascii="Helvetica Light" w:hAnsi="Helvetica Light"/>
          <w:sz w:val="22"/>
          <w:szCs w:val="22"/>
        </w:rPr>
        <w:t>number</w:t>
      </w:r>
      <w:r w:rsidR="00264FE6">
        <w:rPr>
          <w:rFonts w:ascii="Helvetica Light" w:hAnsi="Helvetica Light"/>
          <w:sz w:val="22"/>
          <w:szCs w:val="22"/>
        </w:rPr>
        <w:t xml:space="preserve"> of enhanced</w:t>
      </w:r>
      <w:r w:rsidR="00536C91">
        <w:rPr>
          <w:rFonts w:ascii="Helvetica Light" w:hAnsi="Helvetica Light"/>
          <w:sz w:val="22"/>
          <w:szCs w:val="22"/>
        </w:rPr>
        <w:t xml:space="preserve"> installation features and compatibility </w:t>
      </w:r>
      <w:r w:rsidR="00C70004">
        <w:rPr>
          <w:rFonts w:ascii="Helvetica Light" w:hAnsi="Helvetica Light"/>
          <w:sz w:val="22"/>
          <w:szCs w:val="22"/>
        </w:rPr>
        <w:t>with a</w:t>
      </w:r>
      <w:r w:rsidR="00536C91">
        <w:rPr>
          <w:rFonts w:ascii="Helvetica Light" w:hAnsi="Helvetica Light"/>
          <w:sz w:val="22"/>
          <w:szCs w:val="22"/>
        </w:rPr>
        <w:t xml:space="preserve"> wide range of TVs</w:t>
      </w:r>
      <w:r w:rsidR="00264FE6">
        <w:rPr>
          <w:rFonts w:ascii="Helvetica Light" w:hAnsi="Helvetica Light"/>
          <w:sz w:val="22"/>
          <w:szCs w:val="22"/>
        </w:rPr>
        <w:t>,</w:t>
      </w:r>
      <w:r w:rsidR="00536C91">
        <w:rPr>
          <w:rFonts w:ascii="Helvetica Light" w:hAnsi="Helvetica Light"/>
          <w:sz w:val="22"/>
          <w:szCs w:val="22"/>
        </w:rPr>
        <w:t xml:space="preserve"> from 37” to 50” in size.</w:t>
      </w:r>
    </w:p>
    <w:p w14:paraId="06921F20" w14:textId="77777777" w:rsidR="00536C91" w:rsidRDefault="00536C91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2EC0C0AE" w14:textId="1506BF2B" w:rsidR="00BB4DED" w:rsidRDefault="00BB4DED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Ease of installation and </w:t>
      </w:r>
      <w:r w:rsidR="00536C91">
        <w:rPr>
          <w:rFonts w:ascii="Helvetica Light" w:hAnsi="Helvetica Light"/>
          <w:sz w:val="22"/>
          <w:szCs w:val="22"/>
        </w:rPr>
        <w:t>safety</w:t>
      </w:r>
      <w:r>
        <w:rPr>
          <w:rFonts w:ascii="Helvetica Light" w:hAnsi="Helvetica Light"/>
          <w:sz w:val="22"/>
          <w:szCs w:val="22"/>
        </w:rPr>
        <w:t xml:space="preserve"> </w:t>
      </w:r>
      <w:r w:rsidR="00536C91">
        <w:rPr>
          <w:rFonts w:ascii="Helvetica Light" w:hAnsi="Helvetica Light"/>
          <w:sz w:val="22"/>
          <w:szCs w:val="22"/>
        </w:rPr>
        <w:t xml:space="preserve">are the key watchwords when </w:t>
      </w:r>
      <w:proofErr w:type="spellStart"/>
      <w:r w:rsidR="00536C91">
        <w:rPr>
          <w:rFonts w:ascii="Helvetica Light" w:hAnsi="Helvetica Light"/>
          <w:sz w:val="22"/>
          <w:szCs w:val="22"/>
        </w:rPr>
        <w:t>Sanus</w:t>
      </w:r>
      <w:proofErr w:type="spellEnd"/>
      <w:r w:rsidR="00536C91">
        <w:rPr>
          <w:rFonts w:ascii="Helvetica Light" w:hAnsi="Helvetica Light"/>
          <w:sz w:val="22"/>
          <w:szCs w:val="22"/>
        </w:rPr>
        <w:t xml:space="preserve"> develops new </w:t>
      </w:r>
      <w:r>
        <w:rPr>
          <w:rFonts w:ascii="Helvetica Light" w:hAnsi="Helvetica Light"/>
          <w:sz w:val="22"/>
          <w:szCs w:val="22"/>
        </w:rPr>
        <w:t>products</w:t>
      </w:r>
      <w:r w:rsidR="00536C91">
        <w:rPr>
          <w:rFonts w:ascii="Helvetica Light" w:hAnsi="Helvetica Light"/>
          <w:sz w:val="22"/>
          <w:szCs w:val="22"/>
        </w:rPr>
        <w:t xml:space="preserve"> and the VMF620 follows these principles with its three-arm articulation and VESA mounting design. Screens up to 127cm (50”) in size and weighing 34kg can be accommodated using the pre-assembled universal mounting system</w:t>
      </w:r>
      <w:r>
        <w:rPr>
          <w:rFonts w:ascii="Helvetica Light" w:hAnsi="Helvetica Light"/>
          <w:sz w:val="22"/>
          <w:szCs w:val="22"/>
        </w:rPr>
        <w:t>, speeding up install time significantly</w:t>
      </w:r>
      <w:r w:rsidR="00536C91">
        <w:rPr>
          <w:rFonts w:ascii="Helvetica Light" w:hAnsi="Helvetica Light"/>
          <w:sz w:val="22"/>
          <w:szCs w:val="22"/>
        </w:rPr>
        <w:t xml:space="preserve">. And thanks to the robust three-arm construction, a </w:t>
      </w:r>
      <w:r w:rsidR="00264FE6">
        <w:rPr>
          <w:rFonts w:ascii="Helvetica Light" w:hAnsi="Helvetica Light"/>
          <w:sz w:val="22"/>
          <w:szCs w:val="22"/>
        </w:rPr>
        <w:t xml:space="preserve">fluid motion </w:t>
      </w:r>
      <w:r w:rsidR="00536C91">
        <w:rPr>
          <w:rFonts w:ascii="Helvetica Light" w:hAnsi="Helvetica Light"/>
          <w:sz w:val="22"/>
          <w:szCs w:val="22"/>
        </w:rPr>
        <w:t xml:space="preserve">50cm (20”) extension </w:t>
      </w:r>
      <w:r>
        <w:rPr>
          <w:rFonts w:ascii="Helvetica Light" w:hAnsi="Helvetica Light"/>
          <w:sz w:val="22"/>
          <w:szCs w:val="22"/>
        </w:rPr>
        <w:t>and</w:t>
      </w:r>
      <w:r w:rsidR="00264FE6">
        <w:rPr>
          <w:rFonts w:ascii="Helvetica Light" w:hAnsi="Helvetica Light"/>
          <w:sz w:val="22"/>
          <w:szCs w:val="22"/>
        </w:rPr>
        <w:t xml:space="preserve"> </w:t>
      </w:r>
      <w:r>
        <w:rPr>
          <w:rFonts w:ascii="Helvetica Light" w:hAnsi="Helvetica Light"/>
          <w:sz w:val="22"/>
          <w:szCs w:val="22"/>
        </w:rPr>
        <w:t>18</w:t>
      </w:r>
      <w:r w:rsidR="00264FE6">
        <w:rPr>
          <w:rFonts w:ascii="Helvetica Light" w:hAnsi="Helvetica Light"/>
          <w:sz w:val="22"/>
          <w:szCs w:val="22"/>
        </w:rPr>
        <w:t>0</w:t>
      </w:r>
      <w:r w:rsidR="00264FE6" w:rsidRPr="00264FE6">
        <w:rPr>
          <w:rFonts w:ascii="MS Reference Sans Serif" w:hAnsi="MS Reference Sans Serif" w:cs="MS Reference Sans Serif"/>
          <w:sz w:val="22"/>
          <w:szCs w:val="22"/>
          <w:vertAlign w:val="superscript"/>
        </w:rPr>
        <w:t>∘</w:t>
      </w:r>
      <w:r w:rsidR="00264FE6">
        <w:rPr>
          <w:rFonts w:ascii="Helvetica Light" w:hAnsi="Helvetica Light"/>
          <w:sz w:val="22"/>
          <w:szCs w:val="22"/>
        </w:rPr>
        <w:t xml:space="preserve"> swivel </w:t>
      </w:r>
      <w:r w:rsidR="00536C91">
        <w:rPr>
          <w:rFonts w:ascii="Helvetica Light" w:hAnsi="Helvetica Light"/>
          <w:sz w:val="22"/>
          <w:szCs w:val="22"/>
        </w:rPr>
        <w:t xml:space="preserve">can be achieved without any reduction in </w:t>
      </w:r>
      <w:r w:rsidR="00264FE6">
        <w:rPr>
          <w:rFonts w:ascii="Helvetica Light" w:hAnsi="Helvetica Light"/>
          <w:sz w:val="22"/>
          <w:szCs w:val="22"/>
        </w:rPr>
        <w:t xml:space="preserve">mounting </w:t>
      </w:r>
      <w:r w:rsidR="00536C91">
        <w:rPr>
          <w:rFonts w:ascii="Helvetica Light" w:hAnsi="Helvetica Light"/>
          <w:sz w:val="22"/>
          <w:szCs w:val="22"/>
        </w:rPr>
        <w:t>stability.</w:t>
      </w:r>
      <w:r>
        <w:rPr>
          <w:rFonts w:ascii="Helvetica Light" w:hAnsi="Helvetica Light"/>
          <w:sz w:val="22"/>
          <w:szCs w:val="22"/>
        </w:rPr>
        <w:t xml:space="preserve"> Innovative solutions, such as 30cm post installation lateral shift</w:t>
      </w:r>
      <w:r w:rsidR="00CF5F1A">
        <w:rPr>
          <w:rFonts w:ascii="Helvetica Light" w:hAnsi="Helvetica Light"/>
          <w:sz w:val="22"/>
          <w:szCs w:val="22"/>
        </w:rPr>
        <w:t xml:space="preserve"> and </w:t>
      </w:r>
      <w:r>
        <w:rPr>
          <w:rFonts w:ascii="Helvetica Light" w:hAnsi="Helvetica Light"/>
          <w:sz w:val="22"/>
          <w:szCs w:val="22"/>
        </w:rPr>
        <w:t>lockable level adjustment set this next generation mount apart from its rivals.</w:t>
      </w:r>
    </w:p>
    <w:p w14:paraId="33AC9393" w14:textId="77777777" w:rsidR="00BB4DED" w:rsidRDefault="00BB4DED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EA6495D" w14:textId="77777777" w:rsidR="00536C91" w:rsidRDefault="00536C91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Designed by a </w:t>
      </w:r>
      <w:r w:rsidR="00FF75CE">
        <w:rPr>
          <w:rFonts w:ascii="Helvetica Light" w:hAnsi="Helvetica Light"/>
          <w:sz w:val="22"/>
          <w:szCs w:val="22"/>
        </w:rPr>
        <w:t>team that includes many experienced installers, the simplicity</w:t>
      </w:r>
      <w:r w:rsidR="00BB4DED">
        <w:rPr>
          <w:rFonts w:ascii="Helvetica Light" w:hAnsi="Helvetica Light"/>
          <w:sz w:val="22"/>
          <w:szCs w:val="22"/>
        </w:rPr>
        <w:t xml:space="preserve"> </w:t>
      </w:r>
      <w:r w:rsidR="00FF75CE">
        <w:rPr>
          <w:rFonts w:ascii="Helvetica Light" w:hAnsi="Helvetica Light"/>
          <w:sz w:val="22"/>
          <w:szCs w:val="22"/>
        </w:rPr>
        <w:t xml:space="preserve">of </w:t>
      </w:r>
      <w:r w:rsidR="00BB4DED">
        <w:rPr>
          <w:rFonts w:ascii="Helvetica Light" w:hAnsi="Helvetica Light"/>
          <w:sz w:val="22"/>
          <w:szCs w:val="22"/>
        </w:rPr>
        <w:t>installation and</w:t>
      </w:r>
      <w:r>
        <w:rPr>
          <w:rFonts w:ascii="Helvetica Light" w:hAnsi="Helvetica Light"/>
          <w:sz w:val="22"/>
          <w:szCs w:val="22"/>
        </w:rPr>
        <w:t xml:space="preserve"> use and </w:t>
      </w:r>
      <w:r w:rsidR="00BB4DED">
        <w:rPr>
          <w:rFonts w:ascii="Helvetica Light" w:hAnsi="Helvetica Light"/>
          <w:sz w:val="22"/>
          <w:szCs w:val="22"/>
        </w:rPr>
        <w:t xml:space="preserve">the </w:t>
      </w:r>
      <w:r>
        <w:rPr>
          <w:rFonts w:ascii="Helvetica Light" w:hAnsi="Helvetica Light"/>
          <w:sz w:val="22"/>
          <w:szCs w:val="22"/>
        </w:rPr>
        <w:t xml:space="preserve">practicalities of domestic requirements have been carefully thought through. </w:t>
      </w:r>
      <w:r w:rsidR="00BB4DED">
        <w:rPr>
          <w:rFonts w:ascii="Helvetica Light" w:hAnsi="Helvetica Light"/>
          <w:sz w:val="22"/>
          <w:szCs w:val="22"/>
        </w:rPr>
        <w:t>Generous p</w:t>
      </w:r>
      <w:r>
        <w:rPr>
          <w:rFonts w:ascii="Helvetica Light" w:hAnsi="Helvetica Light"/>
          <w:sz w:val="22"/>
          <w:szCs w:val="22"/>
        </w:rPr>
        <w:t xml:space="preserve">ost installation adjustments for position are possible, with the dual rail wall plate enabling 40cm (16”) OC and 30cm (12”) of lateral shift to be achieved. </w:t>
      </w:r>
      <w:r w:rsidR="00BB4DED">
        <w:rPr>
          <w:rFonts w:ascii="Helvetica Light" w:hAnsi="Helvetica Light"/>
          <w:sz w:val="22"/>
          <w:szCs w:val="22"/>
        </w:rPr>
        <w:t>The l</w:t>
      </w:r>
      <w:r>
        <w:rPr>
          <w:rFonts w:ascii="Helvetica Light" w:hAnsi="Helvetica Light"/>
          <w:sz w:val="22"/>
          <w:szCs w:val="22"/>
        </w:rPr>
        <w:t xml:space="preserve">evel adjustment is now lockable, so minor </w:t>
      </w:r>
      <w:r w:rsidR="00BB4DED">
        <w:rPr>
          <w:rFonts w:ascii="Helvetica Light" w:hAnsi="Helvetica Light"/>
          <w:sz w:val="22"/>
          <w:szCs w:val="22"/>
        </w:rPr>
        <w:t>changes</w:t>
      </w:r>
      <w:r>
        <w:rPr>
          <w:rFonts w:ascii="Helvetica Light" w:hAnsi="Helvetica Light"/>
          <w:sz w:val="22"/>
          <w:szCs w:val="22"/>
        </w:rPr>
        <w:t xml:space="preserve"> to the horizontal position made after installation are firmly fixed, without restricting the fingertip </w:t>
      </w:r>
      <w:proofErr w:type="spellStart"/>
      <w:r>
        <w:rPr>
          <w:rFonts w:ascii="Helvetica Light" w:hAnsi="Helvetica Light"/>
          <w:sz w:val="22"/>
          <w:szCs w:val="22"/>
        </w:rPr>
        <w:t>VirtualAxis</w:t>
      </w:r>
      <w:proofErr w:type="spellEnd"/>
      <w:r>
        <w:rPr>
          <w:rFonts w:ascii="Helvetica Light" w:hAnsi="Helvetica Light"/>
          <w:sz w:val="22"/>
          <w:szCs w:val="22"/>
        </w:rPr>
        <w:t>™</w:t>
      </w:r>
      <w:r w:rsidR="006F3197">
        <w:rPr>
          <w:rFonts w:ascii="Helvetica Light" w:hAnsi="Helvetica Light"/>
          <w:sz w:val="22"/>
          <w:szCs w:val="22"/>
        </w:rPr>
        <w:t xml:space="preserve"> adjustments the user can make.</w:t>
      </w:r>
    </w:p>
    <w:p w14:paraId="4C596241" w14:textId="77777777" w:rsidR="006F3197" w:rsidRDefault="006F3197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1C1B3FFE" w14:textId="65200026" w:rsidR="00BB4DED" w:rsidRDefault="00FF75CE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Aesthetically, the VMF620</w:t>
      </w:r>
      <w:r w:rsidR="00264FE6">
        <w:rPr>
          <w:rFonts w:ascii="Helvetica Light" w:hAnsi="Helvetica Light"/>
          <w:sz w:val="22"/>
          <w:szCs w:val="22"/>
        </w:rPr>
        <w:t xml:space="preserve"> features new decorative hardware covers for a sleek</w:t>
      </w:r>
      <w:r>
        <w:rPr>
          <w:rFonts w:ascii="Helvetica Light" w:hAnsi="Helvetica Light"/>
          <w:sz w:val="22"/>
          <w:szCs w:val="22"/>
        </w:rPr>
        <w:t xml:space="preserve"> and</w:t>
      </w:r>
      <w:r w:rsidR="00264FE6">
        <w:rPr>
          <w:rFonts w:ascii="Helvetica Light" w:hAnsi="Helvetica Light"/>
          <w:sz w:val="22"/>
          <w:szCs w:val="22"/>
        </w:rPr>
        <w:t xml:space="preserve"> clean finished appearance. The hollow arms of the mount </w:t>
      </w:r>
      <w:r w:rsidR="00CF5F1A">
        <w:rPr>
          <w:rFonts w:ascii="Helvetica Light" w:hAnsi="Helvetica Light"/>
          <w:sz w:val="22"/>
          <w:szCs w:val="22"/>
        </w:rPr>
        <w:t xml:space="preserve">permit hidden cable management </w:t>
      </w:r>
      <w:r w:rsidR="00264FE6">
        <w:rPr>
          <w:rFonts w:ascii="Helvetica Light" w:hAnsi="Helvetica Light"/>
          <w:sz w:val="22"/>
          <w:szCs w:val="22"/>
        </w:rPr>
        <w:t xml:space="preserve">with </w:t>
      </w:r>
      <w:r w:rsidR="00CF5F1A">
        <w:rPr>
          <w:rFonts w:ascii="Helvetica Light" w:hAnsi="Helvetica Light"/>
          <w:sz w:val="22"/>
          <w:szCs w:val="22"/>
        </w:rPr>
        <w:t>easy-fit</w:t>
      </w:r>
      <w:r w:rsidR="00264FE6">
        <w:rPr>
          <w:rFonts w:ascii="Helvetica Light" w:hAnsi="Helvetica Light"/>
          <w:sz w:val="22"/>
          <w:szCs w:val="22"/>
        </w:rPr>
        <w:t xml:space="preserve"> cable covers</w:t>
      </w:r>
      <w:r w:rsidR="00CF5F1A">
        <w:rPr>
          <w:rFonts w:ascii="Helvetica Light" w:hAnsi="Helvetica Light"/>
          <w:sz w:val="22"/>
          <w:szCs w:val="22"/>
        </w:rPr>
        <w:t xml:space="preserve"> and careful thought has gone into the design of the TV interface to ensure unrestricted access to the sockets and connections. </w:t>
      </w:r>
      <w:r w:rsidR="00BB4DED">
        <w:rPr>
          <w:rFonts w:ascii="Helvetica Light" w:hAnsi="Helvetica Light"/>
          <w:sz w:val="22"/>
          <w:szCs w:val="22"/>
        </w:rPr>
        <w:t>Its universal mounting design ensures maximum compatibility with a wide range of TVs</w:t>
      </w:r>
      <w:r>
        <w:rPr>
          <w:rFonts w:ascii="Helvetica Light" w:hAnsi="Helvetica Light"/>
          <w:sz w:val="22"/>
          <w:szCs w:val="22"/>
        </w:rPr>
        <w:t>,</w:t>
      </w:r>
      <w:r w:rsidR="00BB4DED">
        <w:rPr>
          <w:rFonts w:ascii="Helvetica Light" w:hAnsi="Helvetica Light"/>
          <w:sz w:val="22"/>
          <w:szCs w:val="22"/>
        </w:rPr>
        <w:t xml:space="preserve"> </w:t>
      </w:r>
      <w:r w:rsidR="00551BB2">
        <w:rPr>
          <w:rFonts w:ascii="Helvetica Light" w:hAnsi="Helvetica Light"/>
          <w:sz w:val="22"/>
          <w:szCs w:val="22"/>
        </w:rPr>
        <w:t xml:space="preserve">thanks in part to the included hardware pack, which has been redesigned to overcome the </w:t>
      </w:r>
      <w:r w:rsidR="00BB4DED">
        <w:rPr>
          <w:rFonts w:ascii="Helvetica Light" w:hAnsi="Helvetica Light"/>
          <w:sz w:val="22"/>
          <w:szCs w:val="22"/>
        </w:rPr>
        <w:t>mounting challenges provided by some popular brands of TV</w:t>
      </w:r>
      <w:r w:rsidR="00551BB2">
        <w:rPr>
          <w:rFonts w:ascii="Helvetica Light" w:hAnsi="Helvetica Light"/>
          <w:sz w:val="22"/>
          <w:szCs w:val="22"/>
        </w:rPr>
        <w:t>.</w:t>
      </w:r>
      <w:r w:rsidR="00CF5F1A">
        <w:rPr>
          <w:rFonts w:ascii="Helvetica Light" w:hAnsi="Helvetica Light"/>
          <w:sz w:val="22"/>
          <w:szCs w:val="22"/>
        </w:rPr>
        <w:t xml:space="preserve"> </w:t>
      </w:r>
    </w:p>
    <w:p w14:paraId="5C72A7B9" w14:textId="77777777" w:rsidR="00551BB2" w:rsidRDefault="00FF75CE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  <w:t>…/</w:t>
      </w:r>
    </w:p>
    <w:p w14:paraId="359943BE" w14:textId="77777777" w:rsidR="00FF75CE" w:rsidRDefault="00FF75CE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3C89A34" w14:textId="77777777" w:rsidR="00FF75CE" w:rsidRDefault="00FF75CE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1D08FFC" w14:textId="77777777" w:rsidR="00551BB2" w:rsidRDefault="00551BB2" w:rsidP="00C70004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The VMF620 is the first product in a range of next generation mounts that </w:t>
      </w:r>
      <w:proofErr w:type="spellStart"/>
      <w:r>
        <w:rPr>
          <w:rFonts w:ascii="Helvetica Light" w:hAnsi="Helvetica Light"/>
          <w:sz w:val="22"/>
          <w:szCs w:val="22"/>
        </w:rPr>
        <w:t>Sanus</w:t>
      </w:r>
      <w:proofErr w:type="spellEnd"/>
      <w:r>
        <w:rPr>
          <w:rFonts w:ascii="Helvetica Light" w:hAnsi="Helvetica Light"/>
          <w:sz w:val="22"/>
          <w:szCs w:val="22"/>
        </w:rPr>
        <w:t xml:space="preserve"> will be releasing over the coming months, </w:t>
      </w:r>
      <w:r w:rsidR="00FF75CE">
        <w:rPr>
          <w:rFonts w:ascii="Helvetica Light" w:hAnsi="Helvetica Light"/>
          <w:sz w:val="22"/>
          <w:szCs w:val="22"/>
        </w:rPr>
        <w:t xml:space="preserve">all </w:t>
      </w:r>
      <w:r>
        <w:rPr>
          <w:rFonts w:ascii="Helvetica Light" w:hAnsi="Helvetica Light"/>
          <w:sz w:val="22"/>
          <w:szCs w:val="22"/>
        </w:rPr>
        <w:t xml:space="preserve">featuring similar innovations </w:t>
      </w:r>
      <w:r w:rsidR="00FF75CE">
        <w:rPr>
          <w:rFonts w:ascii="Helvetica Light" w:hAnsi="Helvetica Light"/>
          <w:sz w:val="22"/>
          <w:szCs w:val="22"/>
        </w:rPr>
        <w:t xml:space="preserve">that are </w:t>
      </w:r>
      <w:r>
        <w:rPr>
          <w:rFonts w:ascii="Helvetica Light" w:hAnsi="Helvetica Light"/>
          <w:sz w:val="22"/>
          <w:szCs w:val="22"/>
        </w:rPr>
        <w:t>designed to make the installers’ lives easier.</w:t>
      </w:r>
    </w:p>
    <w:p w14:paraId="4930A13F" w14:textId="77777777" w:rsidR="00BB4DED" w:rsidRDefault="00BB4DED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69A6BA89" w14:textId="77777777" w:rsidR="00BB4DED" w:rsidRDefault="00BB4DED" w:rsidP="00C70004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3C4F1301" w14:textId="77777777" w:rsidR="00626B10" w:rsidRPr="00CA6302" w:rsidRDefault="00626B10" w:rsidP="0018727B">
      <w:pPr>
        <w:pStyle w:val="FreeFormB"/>
        <w:spacing w:after="0" w:line="360" w:lineRule="auto"/>
        <w:rPr>
          <w:rFonts w:ascii="Helvetica Light" w:hAnsi="Helvetica Light"/>
          <w:color w:val="auto"/>
          <w:sz w:val="22"/>
          <w:szCs w:val="22"/>
        </w:rPr>
      </w:pPr>
      <w:r w:rsidRPr="00CA6302">
        <w:rPr>
          <w:rFonts w:ascii="Helvetica Light" w:hAnsi="Helvetica Light"/>
          <w:color w:val="auto"/>
          <w:sz w:val="22"/>
          <w:szCs w:val="22"/>
        </w:rPr>
        <w:t>Ends. No embargo</w:t>
      </w:r>
    </w:p>
    <w:p w14:paraId="4098E328" w14:textId="77777777" w:rsidR="00626B10" w:rsidRPr="00CA6302" w:rsidRDefault="00626B10" w:rsidP="00626B10">
      <w:pPr>
        <w:pStyle w:val="FreeFormB"/>
        <w:spacing w:after="0" w:line="360" w:lineRule="auto"/>
        <w:rPr>
          <w:rFonts w:ascii="Helvetica Light" w:hAnsi="Helvetica Light"/>
          <w:color w:val="auto"/>
          <w:sz w:val="22"/>
          <w:szCs w:val="22"/>
        </w:rPr>
      </w:pPr>
      <w:r w:rsidRPr="00CA6302">
        <w:rPr>
          <w:rFonts w:ascii="Helvetica Light" w:hAnsi="Helvetica Light"/>
          <w:color w:val="auto"/>
          <w:sz w:val="22"/>
          <w:szCs w:val="22"/>
        </w:rPr>
        <w:t xml:space="preserve">© Red Sheep Ltd. </w:t>
      </w:r>
    </w:p>
    <w:p w14:paraId="444F4E8C" w14:textId="77777777" w:rsidR="00626B10" w:rsidRPr="00CA6302" w:rsidRDefault="00551BB2" w:rsidP="00626B10">
      <w:pPr>
        <w:spacing w:line="360" w:lineRule="auto"/>
        <w:rPr>
          <w:rFonts w:ascii="Helvetica Light" w:hAnsi="Helvetica Light"/>
          <w:color w:val="auto"/>
          <w:sz w:val="22"/>
          <w:szCs w:val="22"/>
        </w:rPr>
      </w:pPr>
      <w:r>
        <w:rPr>
          <w:rFonts w:ascii="Helvetica Light" w:hAnsi="Helvetica Light"/>
          <w:color w:val="auto"/>
          <w:sz w:val="22"/>
          <w:szCs w:val="22"/>
        </w:rPr>
        <w:t xml:space="preserve">24 </w:t>
      </w:r>
      <w:r w:rsidR="00264FE6">
        <w:rPr>
          <w:rFonts w:ascii="Helvetica Light" w:hAnsi="Helvetica Light"/>
          <w:color w:val="auto"/>
          <w:sz w:val="22"/>
          <w:szCs w:val="22"/>
        </w:rPr>
        <w:t>October</w:t>
      </w:r>
      <w:r w:rsidR="003F4227">
        <w:rPr>
          <w:rFonts w:ascii="Helvetica Light" w:hAnsi="Helvetica Light"/>
          <w:color w:val="auto"/>
          <w:sz w:val="22"/>
          <w:szCs w:val="22"/>
        </w:rPr>
        <w:t xml:space="preserve"> 2016</w:t>
      </w:r>
    </w:p>
    <w:p w14:paraId="3185229B" w14:textId="77777777" w:rsidR="00626B10" w:rsidRPr="00626B10" w:rsidRDefault="00626B10" w:rsidP="00626B10">
      <w:pPr>
        <w:rPr>
          <w:rFonts w:ascii="Helvetica Light" w:hAnsi="Helvetica Light"/>
          <w:sz w:val="22"/>
          <w:szCs w:val="22"/>
        </w:rPr>
      </w:pPr>
    </w:p>
    <w:p w14:paraId="5B8D74AA" w14:textId="77777777" w:rsidR="00311DAA" w:rsidRDefault="00311DAA" w:rsidP="00DB1193">
      <w:pPr>
        <w:rPr>
          <w:rFonts w:ascii="Helvetica Light" w:hAnsi="Helvetica Light"/>
          <w:sz w:val="22"/>
          <w:szCs w:val="22"/>
        </w:rPr>
      </w:pPr>
    </w:p>
    <w:p w14:paraId="5CC18E39" w14:textId="77777777" w:rsidR="00311DAA" w:rsidRDefault="00311DAA" w:rsidP="00DB1193">
      <w:pPr>
        <w:rPr>
          <w:rFonts w:ascii="Helvetica Light" w:hAnsi="Helvetica Light"/>
          <w:sz w:val="22"/>
          <w:szCs w:val="22"/>
        </w:rPr>
      </w:pPr>
    </w:p>
    <w:p w14:paraId="087A1334" w14:textId="77777777" w:rsidR="00311DAA" w:rsidRDefault="00311DAA" w:rsidP="00DB1193">
      <w:pPr>
        <w:rPr>
          <w:rFonts w:ascii="Helvetica Light" w:hAnsi="Helvetica Light"/>
          <w:sz w:val="22"/>
          <w:szCs w:val="22"/>
        </w:rPr>
      </w:pPr>
    </w:p>
    <w:p w14:paraId="4E3F53FC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  <w:r w:rsidRPr="00311DAA">
        <w:rPr>
          <w:rFonts w:ascii="Helvetica Light" w:hAnsi="Helvetica Light"/>
          <w:sz w:val="22"/>
          <w:szCs w:val="22"/>
        </w:rPr>
        <w:t>Contacts</w:t>
      </w:r>
    </w:p>
    <w:p w14:paraId="6E85B6D2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</w:p>
    <w:p w14:paraId="1AC3930C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  <w:r w:rsidRPr="00311DAA">
        <w:rPr>
          <w:rFonts w:ascii="Helvetica Light" w:hAnsi="Helvetica Light"/>
          <w:sz w:val="22"/>
          <w:szCs w:val="22"/>
        </w:rPr>
        <w:t xml:space="preserve">Media contact: </w:t>
      </w:r>
      <w:r w:rsidRPr="00311DAA">
        <w:rPr>
          <w:rFonts w:ascii="Helvetica Light" w:hAnsi="Helvetica Light"/>
          <w:sz w:val="22"/>
          <w:szCs w:val="22"/>
        </w:rPr>
        <w:tab/>
        <w:t>Phil Hansen, 07813 893525</w:t>
      </w:r>
    </w:p>
    <w:p w14:paraId="5BECF778" w14:textId="77777777" w:rsidR="00297B0D" w:rsidRPr="00311DAA" w:rsidRDefault="00297B0D" w:rsidP="00FD3E85">
      <w:pPr>
        <w:ind w:left="1440" w:firstLine="720"/>
        <w:rPr>
          <w:rFonts w:ascii="Helvetica Light" w:hAnsi="Helvetica Light"/>
          <w:sz w:val="22"/>
          <w:szCs w:val="22"/>
        </w:rPr>
      </w:pPr>
      <w:r w:rsidRPr="00311DAA">
        <w:rPr>
          <w:rFonts w:ascii="Helvetica Light" w:hAnsi="Helvetica Light"/>
          <w:sz w:val="22"/>
          <w:szCs w:val="22"/>
        </w:rPr>
        <w:t>www.redsheep.co.uk</w:t>
      </w:r>
    </w:p>
    <w:p w14:paraId="2CDE94B5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</w:p>
    <w:p w14:paraId="71FB9C9F" w14:textId="77777777" w:rsidR="00626B10" w:rsidRPr="00311DAA" w:rsidRDefault="00DB1193" w:rsidP="00DB1193">
      <w:pPr>
        <w:rPr>
          <w:rFonts w:ascii="Helvetica Light" w:hAnsi="Helvetica Light"/>
          <w:sz w:val="22"/>
          <w:szCs w:val="22"/>
        </w:rPr>
      </w:pPr>
      <w:proofErr w:type="spellStart"/>
      <w:r w:rsidRPr="00311DAA">
        <w:rPr>
          <w:rFonts w:ascii="Helvetica Light" w:hAnsi="Helvetica Light"/>
          <w:sz w:val="22"/>
          <w:szCs w:val="22"/>
        </w:rPr>
        <w:t>Sanus</w:t>
      </w:r>
      <w:proofErr w:type="spellEnd"/>
      <w:r w:rsidRPr="00311DAA">
        <w:rPr>
          <w:rFonts w:ascii="Helvetica Light" w:hAnsi="Helvetica Light"/>
          <w:sz w:val="22"/>
          <w:szCs w:val="22"/>
        </w:rPr>
        <w:t xml:space="preserve"> contact: </w:t>
      </w:r>
      <w:r w:rsidRPr="00311DAA">
        <w:rPr>
          <w:rFonts w:ascii="Helvetica Light" w:hAnsi="Helvetica Light"/>
          <w:sz w:val="22"/>
          <w:szCs w:val="22"/>
        </w:rPr>
        <w:tab/>
      </w:r>
      <w:r w:rsidR="00297B0D" w:rsidRPr="00311DAA">
        <w:rPr>
          <w:rFonts w:ascii="Helvetica Light" w:hAnsi="Helvetica Light"/>
          <w:sz w:val="22"/>
          <w:szCs w:val="22"/>
        </w:rPr>
        <w:t xml:space="preserve">Rick van </w:t>
      </w:r>
      <w:proofErr w:type="spellStart"/>
      <w:r w:rsidR="00297B0D" w:rsidRPr="00311DAA">
        <w:rPr>
          <w:rFonts w:ascii="Helvetica Light" w:hAnsi="Helvetica Light"/>
          <w:sz w:val="22"/>
          <w:szCs w:val="22"/>
        </w:rPr>
        <w:t>Bommel</w:t>
      </w:r>
      <w:proofErr w:type="spellEnd"/>
      <w:r w:rsidR="00297B0D" w:rsidRPr="00311DAA">
        <w:rPr>
          <w:rFonts w:ascii="Helvetica Light" w:hAnsi="Helvetica Light"/>
          <w:sz w:val="22"/>
          <w:szCs w:val="22"/>
        </w:rPr>
        <w:t>, +44 (0) 207 043 2926</w:t>
      </w:r>
    </w:p>
    <w:p w14:paraId="5CB47ACB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  <w:r w:rsidRPr="00311DAA">
        <w:rPr>
          <w:rFonts w:ascii="Helvetica Light" w:hAnsi="Helvetica Light"/>
          <w:sz w:val="22"/>
          <w:szCs w:val="22"/>
        </w:rPr>
        <w:tab/>
      </w:r>
      <w:r w:rsidRPr="00311DAA">
        <w:rPr>
          <w:rFonts w:ascii="Helvetica Light" w:hAnsi="Helvetica Light"/>
          <w:sz w:val="22"/>
          <w:szCs w:val="22"/>
        </w:rPr>
        <w:tab/>
      </w:r>
      <w:r w:rsidRPr="00311DAA">
        <w:rPr>
          <w:rFonts w:ascii="Helvetica Light" w:hAnsi="Helvetica Light"/>
          <w:sz w:val="22"/>
          <w:szCs w:val="22"/>
        </w:rPr>
        <w:tab/>
      </w:r>
      <w:r w:rsidR="00297B0D" w:rsidRPr="00311DAA">
        <w:rPr>
          <w:rFonts w:ascii="Helvetica Light" w:hAnsi="Helvetica Light"/>
          <w:sz w:val="22"/>
          <w:szCs w:val="22"/>
        </w:rPr>
        <w:t>Rick.van.Bommel@milestone.com</w:t>
      </w:r>
      <w:r w:rsidR="00297B0D" w:rsidRPr="00311DAA" w:rsidDel="00297B0D">
        <w:rPr>
          <w:rFonts w:ascii="Helvetica Light" w:hAnsi="Helvetica Light"/>
          <w:sz w:val="22"/>
          <w:szCs w:val="22"/>
        </w:rPr>
        <w:t xml:space="preserve"> </w:t>
      </w:r>
    </w:p>
    <w:p w14:paraId="12D7A17B" w14:textId="77777777" w:rsidR="00626B10" w:rsidRPr="00311DAA" w:rsidRDefault="00626B10" w:rsidP="00DB1193">
      <w:pPr>
        <w:ind w:left="1440" w:firstLine="720"/>
        <w:rPr>
          <w:rFonts w:ascii="Helvetica Light" w:hAnsi="Helvetica Light"/>
          <w:sz w:val="22"/>
          <w:szCs w:val="22"/>
        </w:rPr>
      </w:pPr>
      <w:r w:rsidRPr="00311DAA">
        <w:rPr>
          <w:rFonts w:ascii="Helvetica Light" w:hAnsi="Helvetica Light"/>
          <w:sz w:val="22"/>
          <w:szCs w:val="22"/>
        </w:rPr>
        <w:t>www.sanus.com</w:t>
      </w:r>
    </w:p>
    <w:p w14:paraId="755A9617" w14:textId="77777777" w:rsidR="00626B10" w:rsidRPr="00311DAA" w:rsidRDefault="00626B10" w:rsidP="00DB1193">
      <w:pPr>
        <w:rPr>
          <w:rFonts w:ascii="Helvetica Light" w:hAnsi="Helvetica Light"/>
          <w:sz w:val="22"/>
          <w:szCs w:val="22"/>
        </w:rPr>
      </w:pPr>
    </w:p>
    <w:p w14:paraId="2F3CE937" w14:textId="77777777" w:rsidR="00311DAA" w:rsidRDefault="00311DAA" w:rsidP="00DB1193">
      <w:pPr>
        <w:rPr>
          <w:rFonts w:ascii="Helvetica Light" w:hAnsi="Helvetica Light"/>
          <w:b/>
          <w:sz w:val="22"/>
          <w:szCs w:val="22"/>
        </w:rPr>
      </w:pPr>
    </w:p>
    <w:p w14:paraId="4ECBBC5F" w14:textId="77777777" w:rsidR="00311DAA" w:rsidRDefault="00311DAA" w:rsidP="00DB1193">
      <w:pPr>
        <w:rPr>
          <w:rFonts w:ascii="Helvetica Light" w:hAnsi="Helvetica Light"/>
          <w:b/>
          <w:sz w:val="22"/>
          <w:szCs w:val="22"/>
        </w:rPr>
      </w:pPr>
    </w:p>
    <w:p w14:paraId="790656BC" w14:textId="77777777" w:rsidR="00311DAA" w:rsidRDefault="00311DAA" w:rsidP="00DB1193">
      <w:pPr>
        <w:rPr>
          <w:rFonts w:ascii="Helvetica Light" w:hAnsi="Helvetica Light"/>
          <w:b/>
          <w:sz w:val="22"/>
          <w:szCs w:val="22"/>
        </w:rPr>
      </w:pPr>
    </w:p>
    <w:p w14:paraId="033A5C6B" w14:textId="77777777" w:rsidR="00626B10" w:rsidRPr="00E9188F" w:rsidRDefault="00626B10" w:rsidP="00DB1193">
      <w:pPr>
        <w:rPr>
          <w:rFonts w:ascii="Helvetica Light" w:hAnsi="Helvetica Light"/>
          <w:b/>
          <w:szCs w:val="20"/>
        </w:rPr>
      </w:pPr>
      <w:r w:rsidRPr="00E9188F">
        <w:rPr>
          <w:rFonts w:ascii="Helvetica Light" w:hAnsi="Helvetica Light"/>
          <w:b/>
          <w:szCs w:val="20"/>
        </w:rPr>
        <w:t>Information for Editors</w:t>
      </w:r>
    </w:p>
    <w:p w14:paraId="3BFC7891" w14:textId="77777777" w:rsidR="00CF5F1A" w:rsidRDefault="00CF5F1A" w:rsidP="00DB1193">
      <w:pPr>
        <w:rPr>
          <w:rFonts w:ascii="Helvetica Light" w:hAnsi="Helvetica Light"/>
          <w:szCs w:val="20"/>
        </w:rPr>
      </w:pPr>
    </w:p>
    <w:p w14:paraId="70F81A8F" w14:textId="31AF6C00" w:rsidR="00626B10" w:rsidRDefault="00CF5F1A" w:rsidP="00DB1193">
      <w:pPr>
        <w:rPr>
          <w:rFonts w:ascii="Helvetica Light" w:hAnsi="Helvetica Light"/>
          <w:szCs w:val="20"/>
        </w:rPr>
      </w:pPr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 xml:space="preserve">Milestone AV Technologies, home to the </w:t>
      </w:r>
      <w:proofErr w:type="spellStart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>Sanus</w:t>
      </w:r>
      <w:proofErr w:type="spellEnd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 xml:space="preserve">, Chief, Da-Lite, </w:t>
      </w:r>
      <w:proofErr w:type="spellStart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>Projecta</w:t>
      </w:r>
      <w:proofErr w:type="spellEnd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 xml:space="preserve"> and </w:t>
      </w:r>
      <w:proofErr w:type="spellStart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>Vaddio</w:t>
      </w:r>
      <w:proofErr w:type="spellEnd"/>
      <w:r w:rsidRPr="008D2DF1">
        <w:rPr>
          <w:rFonts w:ascii="Helvetica Light" w:eastAsia="Times New Roman" w:hAnsi="Helvetica Light" w:cs="Helvetica"/>
          <w:color w:val="auto"/>
          <w:szCs w:val="20"/>
          <w:lang w:val="en-US"/>
        </w:rPr>
        <w:t xml:space="preserve"> brands, </w:t>
      </w:r>
      <w:r w:rsidR="00626B10" w:rsidRPr="008D2DF1">
        <w:rPr>
          <w:rFonts w:ascii="Helvetica Light" w:hAnsi="Helvetica Light"/>
          <w:szCs w:val="20"/>
        </w:rPr>
        <w:t>maintains and protects a portfolio of more than 140 patents and 50 trademarks worldwide; and</w:t>
      </w:r>
      <w:r w:rsidR="00626B10" w:rsidRPr="00E9188F">
        <w:rPr>
          <w:rFonts w:ascii="Helvetica Light" w:hAnsi="Helvetica Light"/>
          <w:szCs w:val="20"/>
        </w:rPr>
        <w:t xml:space="preserve"> currently serves over 4,500 global customers from its US headquarters near Minneapolis, a European sales office in </w:t>
      </w:r>
      <w:proofErr w:type="spellStart"/>
      <w:r w:rsidR="00EF02B4" w:rsidRPr="00E9188F">
        <w:rPr>
          <w:rFonts w:ascii="Helvetica Light" w:hAnsi="Helvetica Light"/>
          <w:szCs w:val="20"/>
        </w:rPr>
        <w:t>Weert</w:t>
      </w:r>
      <w:proofErr w:type="spellEnd"/>
      <w:r w:rsidR="00033D1F">
        <w:rPr>
          <w:rFonts w:ascii="Helvetica Light" w:hAnsi="Helvetica Light"/>
          <w:szCs w:val="20"/>
        </w:rPr>
        <w:t xml:space="preserve">, an </w:t>
      </w:r>
      <w:r w:rsidR="00033D1F" w:rsidRPr="00033D1F">
        <w:rPr>
          <w:rFonts w:ascii="Helvetica Light" w:eastAsia="Times New Roman" w:hAnsi="Helvetica Light" w:cs="Calibri"/>
          <w:color w:val="auto"/>
          <w:szCs w:val="20"/>
          <w:lang w:val="en-US"/>
        </w:rPr>
        <w:t>Australian sales office near Brisbane, Queensland</w:t>
      </w:r>
      <w:r w:rsidR="00EF02B4" w:rsidRPr="00E9188F">
        <w:rPr>
          <w:rFonts w:ascii="Helvetica Light" w:hAnsi="Helvetica Light"/>
          <w:szCs w:val="20"/>
        </w:rPr>
        <w:t xml:space="preserve"> </w:t>
      </w:r>
      <w:r w:rsidR="00626B10" w:rsidRPr="00E9188F">
        <w:rPr>
          <w:rFonts w:ascii="Helvetica Light" w:hAnsi="Helvetica Light"/>
          <w:szCs w:val="20"/>
        </w:rPr>
        <w:t>and an Asia Pacific sales office in Shenzhen, China.</w:t>
      </w:r>
    </w:p>
    <w:p w14:paraId="71539839" w14:textId="77777777" w:rsidR="008D2DF1" w:rsidRDefault="008D2DF1" w:rsidP="00DB1193">
      <w:pPr>
        <w:rPr>
          <w:rFonts w:ascii="Helvetica Light" w:hAnsi="Helvetica Light"/>
          <w:szCs w:val="20"/>
        </w:rPr>
      </w:pPr>
    </w:p>
    <w:p w14:paraId="2317E425" w14:textId="33D43666" w:rsidR="008D2DF1" w:rsidRPr="00E9188F" w:rsidRDefault="008D2DF1" w:rsidP="00DB1193">
      <w:pPr>
        <w:rPr>
          <w:rFonts w:ascii="Helvetica Light" w:hAnsi="Helvetica Light"/>
          <w:szCs w:val="20"/>
        </w:rPr>
      </w:pPr>
      <w:proofErr w:type="spellStart"/>
      <w:r w:rsidRPr="00E9188F">
        <w:rPr>
          <w:rFonts w:ascii="Helvetica Light" w:hAnsi="Helvetica Light"/>
          <w:szCs w:val="20"/>
        </w:rPr>
        <w:t>Sanus</w:t>
      </w:r>
      <w:proofErr w:type="spellEnd"/>
      <w:r w:rsidRPr="00E9188F">
        <w:rPr>
          <w:rFonts w:ascii="Helvetica Light" w:hAnsi="Helvetica Light"/>
          <w:szCs w:val="20"/>
        </w:rPr>
        <w:t xml:space="preserve"> sits in the consumer division, complementing the Chief professional installation product range. </w:t>
      </w:r>
      <w:proofErr w:type="spellStart"/>
      <w:r w:rsidRPr="00E9188F">
        <w:rPr>
          <w:rFonts w:ascii="Helvetica Light" w:hAnsi="Helvetica Light"/>
          <w:szCs w:val="20"/>
        </w:rPr>
        <w:t>Sanus</w:t>
      </w:r>
      <w:proofErr w:type="spellEnd"/>
      <w:r w:rsidRPr="00E9188F">
        <w:rPr>
          <w:rFonts w:ascii="Helvetica Light" w:hAnsi="Helvetica Light"/>
          <w:szCs w:val="20"/>
        </w:rPr>
        <w:t>, leads the industry in complete retail package</w:t>
      </w:r>
      <w:bookmarkStart w:id="0" w:name="_GoBack"/>
      <w:bookmarkEnd w:id="0"/>
      <w:r w:rsidRPr="00E9188F">
        <w:rPr>
          <w:rFonts w:ascii="Helvetica Light" w:hAnsi="Helvetica Light"/>
          <w:szCs w:val="20"/>
        </w:rPr>
        <w:t>d solutions, including flat panel TV mounts, projector mounts, AV furniture, speaker stands, screen care, surge protection, HDMI cables and equipment racks.</w:t>
      </w:r>
    </w:p>
    <w:p w14:paraId="791FC7CD" w14:textId="77777777" w:rsidR="00851952" w:rsidRPr="00311DAA" w:rsidRDefault="00851952" w:rsidP="00DB1193">
      <w:pPr>
        <w:rPr>
          <w:rFonts w:ascii="Helvetica Light" w:hAnsi="Helvetica Light"/>
          <w:sz w:val="22"/>
          <w:szCs w:val="22"/>
        </w:rPr>
      </w:pPr>
    </w:p>
    <w:sectPr w:rsidR="00851952" w:rsidRPr="00311DAA" w:rsidSect="00E9188F">
      <w:pgSz w:w="11900" w:h="16840"/>
      <w:pgMar w:top="993" w:right="1247" w:bottom="567" w:left="1247" w:header="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7B522" w14:textId="77777777" w:rsidR="00CF5F1A" w:rsidRDefault="00CF5F1A">
      <w:r>
        <w:separator/>
      </w:r>
    </w:p>
  </w:endnote>
  <w:endnote w:type="continuationSeparator" w:id="0">
    <w:p w14:paraId="3D422910" w14:textId="77777777" w:rsidR="00CF5F1A" w:rsidRDefault="00C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Helvetica Light">
    <w:altName w:val="Univers LT 45 Light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F7CF6" w14:textId="77777777" w:rsidR="00CF5F1A" w:rsidRDefault="00CF5F1A">
      <w:r>
        <w:separator/>
      </w:r>
    </w:p>
  </w:footnote>
  <w:footnote w:type="continuationSeparator" w:id="0">
    <w:p w14:paraId="4EA40068" w14:textId="77777777" w:rsidR="00CF5F1A" w:rsidRDefault="00CF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van Bommel">
    <w15:presenceInfo w15:providerId="AD" w15:userId="S-1-5-21-4099187265-2919854765-3765406366-3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9"/>
    <w:rsid w:val="0000600F"/>
    <w:rsid w:val="00031E53"/>
    <w:rsid w:val="00033D1F"/>
    <w:rsid w:val="00035634"/>
    <w:rsid w:val="00041925"/>
    <w:rsid w:val="00042F32"/>
    <w:rsid w:val="00051934"/>
    <w:rsid w:val="00074888"/>
    <w:rsid w:val="00090B71"/>
    <w:rsid w:val="00092131"/>
    <w:rsid w:val="000C7416"/>
    <w:rsid w:val="000D6AEE"/>
    <w:rsid w:val="000F32CB"/>
    <w:rsid w:val="001446A0"/>
    <w:rsid w:val="00150702"/>
    <w:rsid w:val="00155C11"/>
    <w:rsid w:val="00157823"/>
    <w:rsid w:val="00164149"/>
    <w:rsid w:val="00186762"/>
    <w:rsid w:val="0018727B"/>
    <w:rsid w:val="00192318"/>
    <w:rsid w:val="001B02C8"/>
    <w:rsid w:val="001C69B1"/>
    <w:rsid w:val="001E6820"/>
    <w:rsid w:val="002019D0"/>
    <w:rsid w:val="00252AC4"/>
    <w:rsid w:val="00264FE6"/>
    <w:rsid w:val="00277A4B"/>
    <w:rsid w:val="002826B6"/>
    <w:rsid w:val="002913F4"/>
    <w:rsid w:val="00297B0D"/>
    <w:rsid w:val="002B4DEB"/>
    <w:rsid w:val="002C1894"/>
    <w:rsid w:val="002C7119"/>
    <w:rsid w:val="002D491C"/>
    <w:rsid w:val="003015EC"/>
    <w:rsid w:val="00307905"/>
    <w:rsid w:val="00311DAA"/>
    <w:rsid w:val="00350D19"/>
    <w:rsid w:val="003874D2"/>
    <w:rsid w:val="00394141"/>
    <w:rsid w:val="003A1740"/>
    <w:rsid w:val="003C3163"/>
    <w:rsid w:val="003C615C"/>
    <w:rsid w:val="003E2A50"/>
    <w:rsid w:val="003E6598"/>
    <w:rsid w:val="003F0E49"/>
    <w:rsid w:val="003F4227"/>
    <w:rsid w:val="00420968"/>
    <w:rsid w:val="004216CA"/>
    <w:rsid w:val="00433719"/>
    <w:rsid w:val="004535C5"/>
    <w:rsid w:val="00466734"/>
    <w:rsid w:val="00467015"/>
    <w:rsid w:val="00470B7B"/>
    <w:rsid w:val="00492024"/>
    <w:rsid w:val="004E6323"/>
    <w:rsid w:val="004E7397"/>
    <w:rsid w:val="00500AA0"/>
    <w:rsid w:val="00526FED"/>
    <w:rsid w:val="00536C91"/>
    <w:rsid w:val="00542481"/>
    <w:rsid w:val="00543E5A"/>
    <w:rsid w:val="00551BB2"/>
    <w:rsid w:val="005542D4"/>
    <w:rsid w:val="00570EE9"/>
    <w:rsid w:val="00580107"/>
    <w:rsid w:val="00580425"/>
    <w:rsid w:val="00591501"/>
    <w:rsid w:val="00595196"/>
    <w:rsid w:val="005A6876"/>
    <w:rsid w:val="005C3734"/>
    <w:rsid w:val="005C67E9"/>
    <w:rsid w:val="005D5DAE"/>
    <w:rsid w:val="00616403"/>
    <w:rsid w:val="00626B10"/>
    <w:rsid w:val="00626B4A"/>
    <w:rsid w:val="00634D36"/>
    <w:rsid w:val="0066317A"/>
    <w:rsid w:val="00663E6C"/>
    <w:rsid w:val="00680084"/>
    <w:rsid w:val="00682B27"/>
    <w:rsid w:val="006E6CB8"/>
    <w:rsid w:val="006F3197"/>
    <w:rsid w:val="00701602"/>
    <w:rsid w:val="007207DB"/>
    <w:rsid w:val="00725A33"/>
    <w:rsid w:val="00732A47"/>
    <w:rsid w:val="00760491"/>
    <w:rsid w:val="00762110"/>
    <w:rsid w:val="007A7D49"/>
    <w:rsid w:val="007C0D4C"/>
    <w:rsid w:val="007C77EF"/>
    <w:rsid w:val="007E6768"/>
    <w:rsid w:val="007F52C2"/>
    <w:rsid w:val="00806490"/>
    <w:rsid w:val="0080721A"/>
    <w:rsid w:val="00851952"/>
    <w:rsid w:val="00862C12"/>
    <w:rsid w:val="00870AF6"/>
    <w:rsid w:val="008801AB"/>
    <w:rsid w:val="0088094D"/>
    <w:rsid w:val="00883133"/>
    <w:rsid w:val="008A0E13"/>
    <w:rsid w:val="008A16A6"/>
    <w:rsid w:val="008D2DF1"/>
    <w:rsid w:val="008D5C75"/>
    <w:rsid w:val="008F4BFB"/>
    <w:rsid w:val="008F4F19"/>
    <w:rsid w:val="00904348"/>
    <w:rsid w:val="00911354"/>
    <w:rsid w:val="00915377"/>
    <w:rsid w:val="009672E3"/>
    <w:rsid w:val="00976DB7"/>
    <w:rsid w:val="009A025B"/>
    <w:rsid w:val="009D38D1"/>
    <w:rsid w:val="009E149E"/>
    <w:rsid w:val="009E2C24"/>
    <w:rsid w:val="009F11DE"/>
    <w:rsid w:val="00A11B9B"/>
    <w:rsid w:val="00A25D08"/>
    <w:rsid w:val="00A42883"/>
    <w:rsid w:val="00A46290"/>
    <w:rsid w:val="00A478F6"/>
    <w:rsid w:val="00A95F99"/>
    <w:rsid w:val="00A977F1"/>
    <w:rsid w:val="00AB4C88"/>
    <w:rsid w:val="00AC0127"/>
    <w:rsid w:val="00AC79E7"/>
    <w:rsid w:val="00B07716"/>
    <w:rsid w:val="00B22D2F"/>
    <w:rsid w:val="00B25BFC"/>
    <w:rsid w:val="00B27DA0"/>
    <w:rsid w:val="00B376A3"/>
    <w:rsid w:val="00B558DA"/>
    <w:rsid w:val="00B61DE4"/>
    <w:rsid w:val="00B86D3F"/>
    <w:rsid w:val="00B937A3"/>
    <w:rsid w:val="00BB4DED"/>
    <w:rsid w:val="00BD182D"/>
    <w:rsid w:val="00BD5BED"/>
    <w:rsid w:val="00BE3C64"/>
    <w:rsid w:val="00BE6B28"/>
    <w:rsid w:val="00BF31F3"/>
    <w:rsid w:val="00BF7D68"/>
    <w:rsid w:val="00C00D78"/>
    <w:rsid w:val="00C554D0"/>
    <w:rsid w:val="00C55D5A"/>
    <w:rsid w:val="00C61998"/>
    <w:rsid w:val="00C70004"/>
    <w:rsid w:val="00C743F9"/>
    <w:rsid w:val="00C95E8E"/>
    <w:rsid w:val="00CA2A77"/>
    <w:rsid w:val="00CA6302"/>
    <w:rsid w:val="00CC1ED0"/>
    <w:rsid w:val="00CE05CB"/>
    <w:rsid w:val="00CE3CD5"/>
    <w:rsid w:val="00CF5F1A"/>
    <w:rsid w:val="00D143D6"/>
    <w:rsid w:val="00D65829"/>
    <w:rsid w:val="00D73B12"/>
    <w:rsid w:val="00D7682B"/>
    <w:rsid w:val="00D8283A"/>
    <w:rsid w:val="00D93F16"/>
    <w:rsid w:val="00D97A14"/>
    <w:rsid w:val="00DB1193"/>
    <w:rsid w:val="00DD0808"/>
    <w:rsid w:val="00DE55A9"/>
    <w:rsid w:val="00DE601B"/>
    <w:rsid w:val="00DF2537"/>
    <w:rsid w:val="00E23585"/>
    <w:rsid w:val="00E3264C"/>
    <w:rsid w:val="00E32BAA"/>
    <w:rsid w:val="00E34B74"/>
    <w:rsid w:val="00E35340"/>
    <w:rsid w:val="00E418B0"/>
    <w:rsid w:val="00E42C5D"/>
    <w:rsid w:val="00E555A8"/>
    <w:rsid w:val="00E56ABA"/>
    <w:rsid w:val="00E6770C"/>
    <w:rsid w:val="00E9188F"/>
    <w:rsid w:val="00EB12D8"/>
    <w:rsid w:val="00EC4749"/>
    <w:rsid w:val="00EE44DA"/>
    <w:rsid w:val="00EE4A29"/>
    <w:rsid w:val="00EF02B4"/>
    <w:rsid w:val="00F23A4E"/>
    <w:rsid w:val="00F36859"/>
    <w:rsid w:val="00F41B7D"/>
    <w:rsid w:val="00F4788C"/>
    <w:rsid w:val="00F62780"/>
    <w:rsid w:val="00F67970"/>
    <w:rsid w:val="00F77AD7"/>
    <w:rsid w:val="00F77D2E"/>
    <w:rsid w:val="00F85795"/>
    <w:rsid w:val="00F95F5D"/>
    <w:rsid w:val="00FA3A91"/>
    <w:rsid w:val="00FC05A1"/>
    <w:rsid w:val="00FD3E85"/>
    <w:rsid w:val="00FE42B5"/>
    <w:rsid w:val="00FF487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96F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Courier" w:eastAsia="ヒラギノ角ゴ Pro W3" w:hAnsi="Courier"/>
      <w:color w:val="000000"/>
    </w:rPr>
  </w:style>
  <w:style w:type="paragraph" w:customStyle="1" w:styleId="BodyText1">
    <w:name w:val="Body Text1"/>
    <w:rPr>
      <w:rFonts w:ascii="Arial Bold" w:eastAsia="ヒラギノ角ゴ Pro W3" w:hAnsi="Arial Bold"/>
      <w:color w:val="000000"/>
      <w:sz w:val="28"/>
    </w:rPr>
  </w:style>
  <w:style w:type="paragraph" w:customStyle="1" w:styleId="FreeFormB">
    <w:name w:val="Free Form B"/>
    <w:pPr>
      <w:spacing w:after="260"/>
    </w:pPr>
    <w:rPr>
      <w:rFonts w:ascii="Arial" w:eastAsia="ヒラギノ角ゴ Pro W3" w:hAnsi="Arial"/>
      <w:color w:val="000000"/>
    </w:rPr>
  </w:style>
  <w:style w:type="paragraph" w:customStyle="1" w:styleId="Header1">
    <w:name w:val="Header1"/>
    <w:autoRedefine/>
    <w:rsid w:val="00420968"/>
    <w:rPr>
      <w:rFonts w:ascii="Helvetica Light" w:eastAsia="ヒラギノ角ゴ Pro W3" w:hAnsi="Helvetica Light"/>
      <w:color w:val="000000"/>
    </w:rPr>
  </w:style>
  <w:style w:type="paragraph" w:styleId="BalloonText">
    <w:name w:val="Balloon Text"/>
    <w:basedOn w:val="Normal"/>
    <w:link w:val="BalloonTextChar"/>
    <w:locked/>
    <w:rsid w:val="00A4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883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unhideWhenUsed/>
    <w:locked/>
    <w:rsid w:val="00F77D2E"/>
    <w:rPr>
      <w:color w:val="0000FF"/>
      <w:u w:val="single"/>
    </w:rPr>
  </w:style>
  <w:style w:type="character" w:customStyle="1" w:styleId="apple-converted-space">
    <w:name w:val="apple-converted-space"/>
    <w:rsid w:val="00F77D2E"/>
  </w:style>
  <w:style w:type="paragraph" w:customStyle="1" w:styleId="s2">
    <w:name w:val="s2"/>
    <w:basedOn w:val="Normal"/>
    <w:rsid w:val="00F77D2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US"/>
    </w:rPr>
  </w:style>
  <w:style w:type="paragraph" w:styleId="Header">
    <w:name w:val="header"/>
    <w:basedOn w:val="Normal"/>
    <w:link w:val="HeaderChar"/>
    <w:unhideWhenUsed/>
    <w:locked/>
    <w:rsid w:val="00420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0968"/>
    <w:rPr>
      <w:rFonts w:ascii="Arial" w:eastAsia="ヒラギノ角ゴ Pro W3" w:hAnsi="Arial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420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0968"/>
    <w:rPr>
      <w:rFonts w:ascii="Arial" w:eastAsia="ヒラギノ角ゴ Pro W3" w:hAnsi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61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61DE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DE4"/>
    <w:rPr>
      <w:rFonts w:ascii="Arial" w:eastAsia="ヒラギノ角ゴ Pro W3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6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DE4"/>
    <w:rPr>
      <w:rFonts w:ascii="Arial" w:eastAsia="ヒラギノ角ゴ Pro W3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Courier" w:eastAsia="ヒラギノ角ゴ Pro W3" w:hAnsi="Courier"/>
      <w:color w:val="000000"/>
    </w:rPr>
  </w:style>
  <w:style w:type="paragraph" w:customStyle="1" w:styleId="BodyText1">
    <w:name w:val="Body Text1"/>
    <w:rPr>
      <w:rFonts w:ascii="Arial Bold" w:eastAsia="ヒラギノ角ゴ Pro W3" w:hAnsi="Arial Bold"/>
      <w:color w:val="000000"/>
      <w:sz w:val="28"/>
    </w:rPr>
  </w:style>
  <w:style w:type="paragraph" w:customStyle="1" w:styleId="FreeFormB">
    <w:name w:val="Free Form B"/>
    <w:pPr>
      <w:spacing w:after="260"/>
    </w:pPr>
    <w:rPr>
      <w:rFonts w:ascii="Arial" w:eastAsia="ヒラギノ角ゴ Pro W3" w:hAnsi="Arial"/>
      <w:color w:val="000000"/>
    </w:rPr>
  </w:style>
  <w:style w:type="paragraph" w:customStyle="1" w:styleId="Header1">
    <w:name w:val="Header1"/>
    <w:autoRedefine/>
    <w:rsid w:val="00420968"/>
    <w:rPr>
      <w:rFonts w:ascii="Helvetica Light" w:eastAsia="ヒラギノ角ゴ Pro W3" w:hAnsi="Helvetica Light"/>
      <w:color w:val="000000"/>
    </w:rPr>
  </w:style>
  <w:style w:type="paragraph" w:styleId="BalloonText">
    <w:name w:val="Balloon Text"/>
    <w:basedOn w:val="Normal"/>
    <w:link w:val="BalloonTextChar"/>
    <w:locked/>
    <w:rsid w:val="00A4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883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unhideWhenUsed/>
    <w:locked/>
    <w:rsid w:val="00F77D2E"/>
    <w:rPr>
      <w:color w:val="0000FF"/>
      <w:u w:val="single"/>
    </w:rPr>
  </w:style>
  <w:style w:type="character" w:customStyle="1" w:styleId="apple-converted-space">
    <w:name w:val="apple-converted-space"/>
    <w:rsid w:val="00F77D2E"/>
  </w:style>
  <w:style w:type="paragraph" w:customStyle="1" w:styleId="s2">
    <w:name w:val="s2"/>
    <w:basedOn w:val="Normal"/>
    <w:rsid w:val="00F77D2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US"/>
    </w:rPr>
  </w:style>
  <w:style w:type="paragraph" w:styleId="Header">
    <w:name w:val="header"/>
    <w:basedOn w:val="Normal"/>
    <w:link w:val="HeaderChar"/>
    <w:unhideWhenUsed/>
    <w:locked/>
    <w:rsid w:val="00420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0968"/>
    <w:rPr>
      <w:rFonts w:ascii="Arial" w:eastAsia="ヒラギノ角ゴ Pro W3" w:hAnsi="Arial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420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0968"/>
    <w:rPr>
      <w:rFonts w:ascii="Arial" w:eastAsia="ヒラギノ角ゴ Pro W3" w:hAnsi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61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61DE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DE4"/>
    <w:rPr>
      <w:rFonts w:ascii="Arial" w:eastAsia="ヒラギノ角ゴ Pro W3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6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DE4"/>
    <w:rPr>
      <w:rFonts w:ascii="Arial" w:eastAsia="ヒラギノ角ゴ Pro W3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Red Sheep Ltd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Hansen</dc:creator>
  <cp:keywords/>
  <cp:lastModifiedBy>Phil Hansen</cp:lastModifiedBy>
  <cp:revision>3</cp:revision>
  <cp:lastPrinted>2016-10-06T08:54:00Z</cp:lastPrinted>
  <dcterms:created xsi:type="dcterms:W3CDTF">2016-10-24T11:33:00Z</dcterms:created>
  <dcterms:modified xsi:type="dcterms:W3CDTF">2016-10-24T12:24:00Z</dcterms:modified>
</cp:coreProperties>
</file>